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2018—2019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东莞市优秀学生团员、优秀学生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干部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推报人选的公示</w:t>
      </w:r>
    </w:p>
    <w:p>
      <w:pPr>
        <w:adjustRightInd w:val="0"/>
        <w:snapToGrid w:val="0"/>
        <w:spacing w:line="580" w:lineRule="exact"/>
        <w:jc w:val="center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ascii="Times New Roman" w:eastAsia="仿宋_GB2312"/>
          <w:sz w:val="32"/>
          <w:szCs w:val="32"/>
        </w:rPr>
        <w:t>根据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东莞理工学院《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关于评选2018—2019学年广东省</w:t>
      </w:r>
    </w:p>
    <w:p>
      <w:pPr>
        <w:adjustRightInd w:val="0"/>
        <w:snapToGrid w:val="0"/>
        <w:spacing w:line="580" w:lineRule="exact"/>
        <w:jc w:val="left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eastAsia="仿宋_GB2312"/>
          <w:sz w:val="32"/>
          <w:szCs w:val="32"/>
          <w:lang w:val="en-US" w:eastAsia="zh-CN"/>
        </w:rPr>
        <w:t>优秀共青团员、东莞市优秀学生团员和优秀学生团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干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部的通知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》，经单位推荐及个人自荐，2019年第4次书记办公会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审定，现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将东莞理工学院2018—2019年度东莞市优秀学生团员、优秀学生团干部名单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予以公示（见附件）。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公示期为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17</w:t>
      </w:r>
      <w:r>
        <w:rPr>
          <w:rFonts w:ascii="Times New Roman" w:eastAsia="仿宋_GB2312"/>
          <w:sz w:val="32"/>
          <w:szCs w:val="32"/>
        </w:rPr>
        <w:t>日—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eastAsia="仿宋_GB2312"/>
          <w:sz w:val="32"/>
          <w:szCs w:val="32"/>
        </w:rPr>
        <w:t>日。公示期间，如对评选结果有异议，可向评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奖</w:t>
      </w:r>
      <w:r>
        <w:rPr>
          <w:rFonts w:ascii="Times New Roman" w:eastAsia="仿宋_GB2312"/>
          <w:sz w:val="32"/>
          <w:szCs w:val="32"/>
        </w:rPr>
        <w:t>校团委办公室（学生中心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A314</w:t>
      </w:r>
      <w:r>
        <w:rPr>
          <w:rFonts w:ascii="Times New Roman" w:eastAsia="仿宋_GB2312"/>
          <w:sz w:val="32"/>
          <w:szCs w:val="32"/>
        </w:rPr>
        <w:t>）反映。</w:t>
      </w:r>
    </w:p>
    <w:p>
      <w:pPr>
        <w:spacing w:after="0" w:line="580" w:lineRule="exact"/>
        <w:ind w:firstLine="640" w:firstLineChars="200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ascii="Times New Roman" w:eastAsia="仿宋_GB2312"/>
          <w:sz w:val="32"/>
          <w:szCs w:val="32"/>
        </w:rPr>
        <w:t>联系人：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范老师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联系电话：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0769-</w:t>
      </w:r>
      <w:r>
        <w:rPr>
          <w:rFonts w:ascii="Times New Roman" w:hAnsi="Times New Roman" w:eastAsia="仿宋_GB2312"/>
          <w:sz w:val="32"/>
          <w:szCs w:val="32"/>
        </w:rPr>
        <w:t>22861059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工作邮箱：dglgtw@163.com</w:t>
      </w:r>
    </w:p>
    <w:p>
      <w:pPr>
        <w:spacing w:after="0" w:line="580" w:lineRule="exact"/>
        <w:rPr>
          <w:rFonts w:hint="eastAsia" w:ascii="Times New Roman" w:eastAsia="仿宋_GB2312"/>
          <w:sz w:val="32"/>
          <w:szCs w:val="32"/>
        </w:rPr>
      </w:pPr>
    </w:p>
    <w:p>
      <w:pPr>
        <w:ind w:left="960" w:hanging="960" w:hangingChars="300"/>
        <w:jc w:val="left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附件：东莞理工学院2018—2019年度东莞市优秀学生团干部、优秀学生团员公示名单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2"/>
          <w:lang w:val="en-US" w:eastAsia="zh-CN"/>
        </w:rPr>
      </w:pPr>
    </w:p>
    <w:p>
      <w:pPr>
        <w:wordWrap w:val="0"/>
        <w:spacing w:after="0" w:line="580" w:lineRule="exact"/>
        <w:ind w:right="640" w:firstLine="640" w:firstLineChars="200"/>
        <w:jc w:val="right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共青团东莞理工学院委员会</w:t>
      </w:r>
    </w:p>
    <w:p>
      <w:pPr>
        <w:wordWrap w:val="0"/>
        <w:spacing w:after="0" w:line="580" w:lineRule="exact"/>
        <w:ind w:right="640" w:firstLine="640" w:firstLineChars="200"/>
        <w:jc w:val="righ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ascii="Times New Roman" w:hAnsi="仿宋_GB2312" w:eastAsia="仿宋_GB2312"/>
          <w:sz w:val="32"/>
          <w:szCs w:val="32"/>
        </w:rPr>
        <w:t>日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br w:type="page"/>
      </w:r>
    </w:p>
    <w:p>
      <w:pPr>
        <w:spacing w:after="0"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0" w:line="58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东莞理工学院2018—2019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</w:t>
      </w:r>
    </w:p>
    <w:p>
      <w:pPr>
        <w:widowControl/>
        <w:adjustRightInd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东莞市优秀学生团干部、优秀学生团员</w:t>
      </w:r>
    </w:p>
    <w:p>
      <w:pPr>
        <w:widowControl/>
        <w:adjustRightInd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公示名单</w:t>
      </w:r>
    </w:p>
    <w:p>
      <w:pPr>
        <w:widowControl/>
        <w:adjustRightInd w:val="0"/>
        <w:snapToGrid w:val="0"/>
        <w:spacing w:after="0" w:line="580" w:lineRule="exact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（以姓氏笔划为序）</w:t>
      </w:r>
    </w:p>
    <w:p>
      <w:pPr>
        <w:pStyle w:val="4"/>
        <w:numPr>
          <w:ilvl w:val="0"/>
          <w:numId w:val="0"/>
        </w:numPr>
        <w:spacing w:after="0" w:line="58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一、东莞市优秀学生团干部</w:t>
      </w:r>
      <w:r>
        <w:rPr>
          <w:rFonts w:ascii="Times New Roman" w:hAnsi="Times New Roman" w:eastAsia="黑体"/>
          <w:bCs/>
          <w:sz w:val="32"/>
          <w:szCs w:val="32"/>
        </w:rPr>
        <w:t>（共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8名</w:t>
      </w:r>
      <w:r>
        <w:rPr>
          <w:rFonts w:ascii="Times New Roman" w:hAnsi="Times New Roman" w:eastAsia="黑体"/>
          <w:bCs/>
          <w:sz w:val="32"/>
          <w:szCs w:val="32"/>
        </w:rPr>
        <w:t>）</w:t>
      </w:r>
    </w:p>
    <w:tbl>
      <w:tblPr>
        <w:tblStyle w:val="2"/>
        <w:tblW w:w="7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81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尹宝莹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6级小学教育1班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冯淑芳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6级环境工程3班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吕丁胜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2016级信息与计算科学1班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刘俊威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6级光电信息科学与工程1班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李昊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6级计算机科学与技术2班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陈滢兮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微软雅黑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2016级商务英语3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姜明晨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2016级电子信息工程4班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谢启峰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2016级法学专业2班</w:t>
            </w:r>
          </w:p>
        </w:tc>
      </w:tr>
    </w:tbl>
    <w:p>
      <w:pPr>
        <w:pStyle w:val="4"/>
        <w:numPr>
          <w:ilvl w:val="0"/>
          <w:numId w:val="0"/>
        </w:numPr>
        <w:spacing w:after="0" w:line="58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二、东莞市优秀学生团员</w:t>
      </w:r>
      <w:r>
        <w:rPr>
          <w:rFonts w:ascii="Times New Roman" w:hAnsi="Times New Roman" w:eastAsia="黑体"/>
          <w:bCs/>
          <w:sz w:val="32"/>
          <w:szCs w:val="32"/>
        </w:rPr>
        <w:t>（共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30名</w:t>
      </w:r>
      <w:r>
        <w:rPr>
          <w:rFonts w:ascii="Times New Roman" w:hAnsi="Times New Roman" w:eastAsia="黑体"/>
          <w:bCs/>
          <w:sz w:val="32"/>
          <w:szCs w:val="32"/>
        </w:rPr>
        <w:t>）</w:t>
      </w:r>
    </w:p>
    <w:tbl>
      <w:tblPr>
        <w:tblStyle w:val="2"/>
        <w:tblW w:w="7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00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马意林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2017级食品质量与安全2班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方晓文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2016级汉语言文学2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邓梓健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2016级人力资源管理3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刘颖诗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7级食品质量与安全1班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孙彤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2017级法学2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麦广善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2016级网络工程3班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杨浩然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2017级应用化学（卓越计划）1班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利帆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2017级通信工程1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班（中法）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何健斌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2017级能源与动力工程4班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何旖旎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2016级材料控制1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张锐珊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2016级汉语言文学（师范）2班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陆彦伊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2017级汉语言文学（实验班）1班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陈芷镘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16级法学2班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陈佳欣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2017级国际经济与贸易2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林小红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微软雅黑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2016级英语（商贸）专业1班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林圣涛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微软雅黑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2016级机械设计卓越1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林炯纯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2016级经济与金融2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罗永康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2016级材料控制1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周静雯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2016级应用化学（化学工程与工艺卓越计划班）2班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柯汶伶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2017级人力资源管理2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候茂渊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2016级社会体育指导与管理专业1班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郭培信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2017级计算机科学与技术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（跨境电商）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黄卓勇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2016级材料控制2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黄思若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2017级食品质量与安全2班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黄莹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2016级环境工程4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黄晓青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2017级网络工程3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彭汛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2017级工业设计1班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彭靖娴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2015级通信工程3班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曾宇航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2016级计算机科学与技术6班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谭妍霞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49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2016级人力资源管理3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</w:tr>
    </w:tbl>
    <w:p>
      <w:pPr>
        <w:pStyle w:val="4"/>
        <w:numPr>
          <w:ilvl w:val="0"/>
          <w:numId w:val="0"/>
        </w:numPr>
        <w:spacing w:after="0" w:line="58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B18AD"/>
    <w:rsid w:val="0C79517D"/>
    <w:rsid w:val="142B18AD"/>
    <w:rsid w:val="19C75D5A"/>
    <w:rsid w:val="1D2213FF"/>
    <w:rsid w:val="1DBE4C67"/>
    <w:rsid w:val="206D71D4"/>
    <w:rsid w:val="20FA54AA"/>
    <w:rsid w:val="21316127"/>
    <w:rsid w:val="22FC089D"/>
    <w:rsid w:val="249730D8"/>
    <w:rsid w:val="2C7F0BA2"/>
    <w:rsid w:val="2CD55C55"/>
    <w:rsid w:val="311C239F"/>
    <w:rsid w:val="41D75AE2"/>
    <w:rsid w:val="580030CA"/>
    <w:rsid w:val="68C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2019-03-14T16:36:00Z</dcterms:created>
  <dc:creator> 侃爷  </dc:creator>
  <cp:lastModifiedBy>帆帆帆</cp:lastModifiedBy>
  <cp:lastPrinted>2019-03-17T10:50:40Z</cp:lastPrinted>
  <dcterms:modified xsi:type="dcterms:W3CDTF">2019-03-17T10:51:54Z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