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评选及申报相关说明</w:t>
      </w:r>
    </w:p>
    <w:p>
      <w:pPr>
        <w:spacing w:line="580" w:lineRule="exact"/>
        <w:jc w:val="both"/>
        <w:textAlignment w:val="baseline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一、</w:t>
      </w:r>
      <w:r>
        <w:rPr>
          <w:rFonts w:eastAsia="黑体"/>
          <w:sz w:val="32"/>
          <w:szCs w:val="32"/>
        </w:rPr>
        <w:t>评选、申报办法</w:t>
      </w:r>
    </w:p>
    <w:p>
      <w:pPr>
        <w:numPr>
          <w:ilvl w:val="0"/>
          <w:numId w:val="0"/>
        </w:numPr>
        <w:spacing w:line="580" w:lineRule="exact"/>
        <w:textAlignment w:val="baseline"/>
        <w:outlineLvl w:val="9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（一）先进集体的申报、评比</w:t>
      </w:r>
      <w:r>
        <w:rPr>
          <w:rFonts w:hint="eastAsia" w:eastAsia="楷体_GB2312"/>
          <w:b/>
          <w:sz w:val="32"/>
          <w:szCs w:val="32"/>
        </w:rPr>
        <w:t>方</w:t>
      </w:r>
      <w:r>
        <w:rPr>
          <w:rFonts w:eastAsia="楷体_GB2312"/>
          <w:b/>
          <w:sz w:val="32"/>
          <w:szCs w:val="32"/>
        </w:rPr>
        <w:t>法</w:t>
      </w:r>
    </w:p>
    <w:p>
      <w:pPr>
        <w:spacing w:line="600" w:lineRule="exact"/>
        <w:ind w:firstLine="643" w:firstLineChars="200"/>
        <w:contextualSpacing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1.红旗团总支：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申报“红旗团总支”的单位，需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上交“红旗团总支”目标考核材料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包括图文材料、文件材料的电子版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2500字以内申报材料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PPT等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），于4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（星期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前上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报校团委，同时准备介绍组织工作情况的PPT材料（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不超过5分钟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，以备在评选会议时进行汇报。各学院团总支需准备2018年度本团总支工作总结及成果展示ppt（或微视频）制作演讲材料，要求在工作总结的基础上，突出展示富有学院特色的活动及其活动成果。展示媒介不限，不超过5分钟。</w:t>
      </w:r>
    </w:p>
    <w:p>
      <w:pPr>
        <w:spacing w:line="600" w:lineRule="exact"/>
        <w:ind w:firstLine="620" w:firstLineChars="200"/>
        <w:contextualSpacing/>
        <w:rPr>
          <w:rFonts w:hint="default" w:ascii="Times New Roman" w:hAnsi="Times New Roman" w:eastAsia="仿宋_GB2312" w:cs="Times New Roman"/>
          <w:color w:val="000000"/>
          <w:sz w:val="31"/>
        </w:rPr>
      </w:pPr>
      <w:r>
        <w:rPr>
          <w:rFonts w:hint="default" w:ascii="Times New Roman" w:hAnsi="Times New Roman" w:eastAsia="仿宋_GB2312" w:cs="Times New Roman"/>
          <w:color w:val="000000"/>
          <w:sz w:val="31"/>
        </w:rPr>
        <w:t xml:space="preserve"> 关于“红旗团总支”评比具体安排，统一由红旗团总支评优专项工作小组下发通知至各学院团总支。</w:t>
      </w:r>
    </w:p>
    <w:p>
      <w:pPr>
        <w:spacing w:line="600" w:lineRule="exact"/>
        <w:ind w:firstLine="643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2.红旗学生会：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申报“红旗学生会”的单位，需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上交“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红旗学生会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”参评材料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（包括2500字左右的申报材料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量化考核评分表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及材料状况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）于4月2日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报校学生会，同时准备对本组织的说明材料、介绍组织工作情况的PPT材料（不超过5分钟），以备在工作检查及主席演讲时进行汇报。2018-2019年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“红旗学生会”评比主要从参评材料、学院学生会现场核实检查、学院主席演讲、校团委老师终审四个部分进行评比，量化测评相关表格另行下发。</w:t>
      </w:r>
    </w:p>
    <w:p>
      <w:pPr>
        <w:spacing w:line="60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1"/>
        </w:rPr>
        <w:t>关于“红旗学生会”评比具体安排，统一由红旗学生会评优专项工作小组下发通知至各学院学生会。</w:t>
      </w:r>
    </w:p>
    <w:p>
      <w:pPr>
        <w:spacing w:line="580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 xml:space="preserve">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3.先进志愿服务站: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需填写申报表（见附件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）、撰写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3000字左右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的申报材料，并填写自评量化考核评分表（附相关电子版材料、图片、证明）打印版于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4月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（星期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报校志愿服务中心，同时准备介绍组织工作情况的PPT材料（时长不超过8分钟），以备在评选会议时进行汇报。材料和PPT电子版一并上交至校志愿服务中心。</w:t>
      </w:r>
    </w:p>
    <w:p>
      <w:pPr>
        <w:spacing w:line="600" w:lineRule="exact"/>
        <w:ind w:firstLine="620" w:firstLineChars="200"/>
        <w:contextualSpacing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1"/>
        </w:rPr>
        <w:t xml:space="preserve"> 关于“先进志愿服务站”评比具体安排，统一由先进志愿服务站评优专项工作小组下发通知至各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学院服务站</w:t>
      </w:r>
      <w:r>
        <w:rPr>
          <w:rFonts w:hint="default" w:ascii="Times New Roman" w:hAnsi="Times New Roman" w:eastAsia="仿宋_GB2312" w:cs="Times New Roman"/>
          <w:color w:val="000000"/>
          <w:sz w:val="31"/>
        </w:rPr>
        <w:t>。</w:t>
      </w:r>
    </w:p>
    <w:p>
      <w:pPr>
        <w:spacing w:line="58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4.红旗团支部：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“红旗团支部”的评选学院团总支组织实施，推选程序自定。学院团总支按申报名额（见附件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）确定推优团支部，打印版于4月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14:30-18:30或19:30-22:30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学生中心A109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校团委学生办公室，电子版一并上交，逾期不予补评。</w:t>
      </w:r>
    </w:p>
    <w:p>
      <w:pPr>
        <w:spacing w:line="5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各单位要严格审核，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上报后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推荐人选不符合条件的，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直接取消申报资格，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不另补充申报名额。</w:t>
      </w:r>
    </w:p>
    <w:p>
      <w:pPr>
        <w:spacing w:line="580" w:lineRule="exact"/>
        <w:ind w:firstLine="64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（二）优秀个人的评选方法</w:t>
      </w:r>
    </w:p>
    <w:p>
      <w:pPr>
        <w:spacing w:line="5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相关单位需按分配的申报名额（见附件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）确定申报人选，填写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2018-2019年度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先进集体、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优秀个人申报汇总表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及各类优秀个人申报表。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打印版于4月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14:30-18:30或19:30-22:30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学生中心A109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校团委学生办公室，电子版一并上交。</w:t>
      </w:r>
    </w:p>
    <w:p>
      <w:pPr>
        <w:spacing w:line="580" w:lineRule="exact"/>
        <w:ind w:firstLine="640" w:firstLineChars="200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各单位要严格审核，推荐人选不符合条件的，不另补充申报名额。</w:t>
      </w:r>
    </w:p>
    <w:p>
      <w:pPr>
        <w:spacing w:line="580" w:lineRule="exact"/>
        <w:jc w:val="left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二、申报材料填写说明</w:t>
      </w:r>
    </w:p>
    <w:p>
      <w:pPr>
        <w:spacing w:line="580" w:lineRule="exact"/>
        <w:textAlignment w:val="baseline"/>
        <w:outlineLvl w:val="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（一）表格填写说明及上交说明</w:t>
      </w:r>
    </w:p>
    <w:p>
      <w:pPr>
        <w:widowControl/>
        <w:adjustRightInd w:val="0"/>
        <w:spacing w:line="580" w:lineRule="exact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1.汇总表：2018-2019年度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团学工作先进集体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优秀个人申报汇总表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4"/>
          <w:lang w:val="en-US" w:eastAsia="zh-CN"/>
        </w:rPr>
        <w:t>此汇总表包含各类奖项汇总表，有多个工作表，注意填写完整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4"/>
          <w:lang w:eastAsia="zh-CN"/>
        </w:rPr>
        <w:t>）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 不可随意更改表格，双面打印，控制在一页纸内。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（2）填写时字体字号需统一使用仿宋GB_2312,四号字。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（3）汇总表申报单位/个人间需要用“、”隔开。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（4）单位填写需填全称。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14:30-18:30或19:30-22:30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学生中心A109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校团委学生办公室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adjustRightInd w:val="0"/>
        <w:spacing w:line="580" w:lineRule="exact"/>
        <w:outlineLvl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2.先进集体：2018-2019年度“红旗团总支”申报表（附件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）、2018-2019年度“红旗学生会”申报表（附件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）、2018-2019年度“先进志愿服务站”申报表（附件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）、2018-2019年度“红旗团支部”申报表（附件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（1）不可随意更改表格，双面打印，控制在一页纸内。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（2）填写时字体字号需统一按表格内格式填写。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（3）换届时间填写：年月日，如：2019年4月3日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服务时长填写：小时分钟，如：23小时43分钟</w:t>
      </w:r>
    </w:p>
    <w:p>
      <w:pPr>
        <w:numPr>
          <w:ilvl w:val="0"/>
          <w:numId w:val="1"/>
        </w:num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荣誉情况填写：时间+奖项名称</w:t>
      </w:r>
    </w:p>
    <w:p>
      <w:pPr>
        <w:widowControl/>
        <w:adjustRightInd w:val="0"/>
        <w:spacing w:line="580" w:lineRule="exact"/>
        <w:outlineLvl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优秀个人：2018-2019年度“优秀团总支书记”申报表（附件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）、2018-2019年度“优秀团干部”申报表（附件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）、2018-2019年度“优秀团支部书记”申报表（附件1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）、2018-2019年度“优秀团员”申报表（附件1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）、2018-2019年度“优秀学生会干部”申报表（附件1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）、 2018-2019年度“志愿服务工作先进个人”申报表（附件1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）、 2018-2019年度“优秀志愿者”申报表（附件1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）、评选及申报相关说明（附件1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（1）不可随意更改表格，双面打印，控制在一页纸内。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（2）填写时字体字号需统一按表格内格式填写。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（3）出生年月填写：年月，如：1998年4月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（4）民族填写：XX族，如：汉族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（5）入团时间填写：年月，如2011年5月（请严格查询智慧团建系统入团时间数据）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（6）荣誉情况填写：时间+奖项名称，奖项间用段落分隔。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（7）团员教育评议等次有：优秀、良好、合格、不合格(可咨询团支书在团员评议表填写的等次）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（8）担任时间填写：年月，如2018年9月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（9）另附成绩单需另起新建文档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（10）籍贯填写如：广东东莞</w:t>
      </w:r>
    </w:p>
    <w:p>
      <w:pPr>
        <w:spacing w:line="580" w:lineRule="exact"/>
        <w:textAlignment w:val="baseline"/>
        <w:outlineLvl w:val="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（二）关于广东“智慧团建”系统数据的查询</w:t>
      </w:r>
    </w:p>
    <w:p>
      <w:pPr>
        <w:widowControl/>
        <w:adjustRightInd w:val="0"/>
        <w:spacing w:line="580" w:lineRule="exact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1.平均业务及时响应率查询办法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各类申报表中的“平均业务及时响应率”一栏，申报人（单位）需登录广东“智慧团建”系统本级团组织账号查询并计算得出。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43180</wp:posOffset>
            </wp:positionV>
            <wp:extent cx="6130290" cy="2736215"/>
            <wp:effectExtent l="0" t="0" r="11430" b="6985"/>
            <wp:wrapTopAndBottom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如以上所示，点击数据统计模块，可看到本级及直属下级团组织每个月的相关数据统计。按照以下公式计算可得出“平均业务及时响应率”：</w:t>
      </w:r>
    </w:p>
    <w:p>
      <w:pPr>
        <w:widowControl/>
        <w:spacing w:line="24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position w:val="-26"/>
          <w:sz w:val="32"/>
          <w:szCs w:val="32"/>
        </w:rPr>
        <w:object>
          <v:shape id="_x0000_i1025" o:spt="75" type="#_x0000_t75" style="height:38.65pt;width:317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注意：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1）申报人（单位）所在团组织查询的每个月数据中，如“需响应申请总数”为零，则该月的“及时响应率”不纳入计算范围。如：XX团总支2019年1月的需响应申请总数为0，则按照公式直接计算其他月份的及时响应率平均值即可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2）推报单位须对申报人（单位）的平均业务及时响应率进行二次核准，在系统“查看组织树”模块找到申报人（单位）所在团组织，双击打开组织详情，点击“本级及所有下级团组织的数据分析表”，即可查询并计算相应的平均业务及时响应率。</w:t>
      </w:r>
    </w:p>
    <w:p>
      <w:pPr>
        <w:widowControl/>
        <w:adjustRightInd w:val="0"/>
        <w:spacing w:line="580" w:lineRule="exact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2.团员连续3个月未交团费比例查询办法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各类申报表中的“团员连续3个月未交团费比例”一栏，申报人（单位）需登录广东“智慧团建”系统本级团组织账号查询并计算得出。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如以上所示，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2778760</wp:posOffset>
            </wp:positionV>
            <wp:extent cx="6150610" cy="2736215"/>
            <wp:effectExtent l="0" t="0" r="6350" b="6985"/>
            <wp:wrapTopAndBottom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39370</wp:posOffset>
            </wp:positionV>
            <wp:extent cx="6150610" cy="2736215"/>
            <wp:effectExtent l="0" t="0" r="6350" b="6985"/>
            <wp:wrapTopAndBottom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点击团费查询模块，按照相应步骤即可得出连续3个月未交团费人数情况。按照以下公式计算可得出“团员连续3个月未交团费比例”：</w:t>
      </w: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团员连续3个月未交团费比例=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object>
          <v:shape id="_x0000_i1026" o:spt="75" type="#_x0000_t75" style="height:30.4pt;width:141.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</w:p>
    <w:p>
      <w:pPr>
        <w:spacing w:line="580" w:lineRule="exact"/>
        <w:jc w:val="left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三、申报材料上交要求</w:t>
      </w:r>
    </w:p>
    <w:p>
      <w:pPr>
        <w:widowControl/>
        <w:adjustRightInd w:val="0"/>
        <w:spacing w:line="580" w:lineRule="exact"/>
        <w:outlineLvl w:val="2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（一）汇总表、各类优秀个人申报表、“红旗团支部”申报表及“红旗团总支”申报材料：</w:t>
      </w:r>
    </w:p>
    <w:p>
      <w:pPr>
        <w:widowControl/>
        <w:adjustRightInd w:val="0"/>
        <w:spacing w:line="58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1.上交时间</w:t>
      </w:r>
    </w:p>
    <w:p>
      <w:pPr>
        <w:widowControl/>
        <w:adjustRightInd w:val="0"/>
        <w:spacing w:line="580" w:lineRule="exact"/>
        <w:ind w:firstLine="640" w:firstLineChars="200"/>
        <w:outlineLvl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14:30-18:30或19:30-22:30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学生中心A109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校团委学生办公室</w:t>
      </w:r>
    </w:p>
    <w:p>
      <w:pPr>
        <w:widowControl/>
        <w:numPr>
          <w:ilvl w:val="0"/>
          <w:numId w:val="2"/>
        </w:numPr>
        <w:adjustRightInd w:val="0"/>
        <w:spacing w:line="580" w:lineRule="exact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上交要求</w:t>
      </w:r>
    </w:p>
    <w:p>
      <w:pPr>
        <w:widowControl/>
        <w:adjustRightInd w:val="0"/>
        <w:spacing w:line="580" w:lineRule="exact"/>
        <w:ind w:firstLine="640" w:firstLineChars="200"/>
        <w:outlineLvl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电子版压缩包命名为：学院名称+2018-2019年度先进集体及优秀个人申报汇总/校级组织名称+2018-2019年度优秀个人申报汇总，邮件主题与压缩包同称。上交至校团委基层组织建设中心邮箱：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dgutxtwzzb@126.com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纸质版请按申报奖项归整分类好并上交至学生中心A109校团委学生办公室。</w:t>
      </w:r>
    </w:p>
    <w:p>
      <w:pPr>
        <w:widowControl/>
        <w:numPr>
          <w:numId w:val="0"/>
        </w:numPr>
        <w:adjustRightInd w:val="0"/>
        <w:spacing w:line="580" w:lineRule="exact"/>
        <w:outlineLvl w:val="2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要求参考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优秀团支部书记需另附成绩单）</w:t>
      </w:r>
    </w:p>
    <w:p>
      <w:pPr>
        <w:widowControl/>
        <w:numPr>
          <w:numId w:val="0"/>
        </w:numPr>
        <w:adjustRightInd w:val="0"/>
        <w:spacing w:line="580" w:lineRule="exact"/>
        <w:outlineLvl w:val="2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adjustRightInd w:val="0"/>
        <w:spacing w:line="240" w:lineRule="auto"/>
        <w:outlineLvl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543300" cy="845820"/>
            <wp:effectExtent l="0" t="0" r="7620" b="7620"/>
            <wp:docPr id="5" name="图片 5" descr="9334148300c67638f8af97ce035a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334148300c67638f8af97ce035ab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（压缩包目录）</w:t>
      </w:r>
    </w:p>
    <w:p>
      <w:pPr>
        <w:widowControl/>
        <w:numPr>
          <w:numId w:val="0"/>
        </w:numPr>
        <w:adjustRightInd w:val="0"/>
        <w:spacing w:line="240" w:lineRule="auto"/>
        <w:ind w:left="6240" w:hanging="6240" w:hangingChars="2600"/>
        <w:outlineLvl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drawing>
          <wp:inline distT="0" distB="0" distL="114300" distR="114300">
            <wp:extent cx="3863340" cy="975360"/>
            <wp:effectExtent l="0" t="0" r="7620" b="0"/>
            <wp:docPr id="19" name="图片 19" descr="微信图片_2019040401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1904040134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先进集体及优秀个人申报汇总目录）</w:t>
      </w:r>
    </w:p>
    <w:p>
      <w:pPr>
        <w:widowControl/>
        <w:numPr>
          <w:numId w:val="0"/>
        </w:numPr>
        <w:adjustRightInd w:val="0"/>
        <w:spacing w:line="240" w:lineRule="auto"/>
        <w:outlineLvl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535680" cy="701040"/>
            <wp:effectExtent l="0" t="0" r="0" b="0"/>
            <wp:docPr id="20" name="图片 20" descr="微信图片_20190404013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19040401340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（先进集体申报汇总目录）</w:t>
      </w:r>
    </w:p>
    <w:p>
      <w:pPr>
        <w:widowControl/>
        <w:numPr>
          <w:numId w:val="0"/>
        </w:numPr>
        <w:adjustRightInd w:val="0"/>
        <w:spacing w:line="240" w:lineRule="auto"/>
        <w:outlineLvl w:val="2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drawing>
          <wp:inline distT="0" distB="0" distL="114300" distR="114300">
            <wp:extent cx="3543300" cy="853440"/>
            <wp:effectExtent l="0" t="0" r="7620" b="0"/>
            <wp:docPr id="21" name="图片 21" descr="微信图片_2019040401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1904040136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（红旗团支部目录）</w:t>
      </w:r>
    </w:p>
    <w:p>
      <w:pPr>
        <w:widowControl/>
        <w:numPr>
          <w:numId w:val="0"/>
        </w:numPr>
        <w:adjustRightInd w:val="0"/>
        <w:spacing w:line="240" w:lineRule="auto"/>
        <w:outlineLvl w:val="2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543300" cy="2019300"/>
            <wp:effectExtent l="0" t="0" r="7620" b="7620"/>
            <wp:docPr id="10" name="图片 10" descr="微信图片_201904040057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90404005758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（优秀个人申报汇总目录）</w:t>
      </w:r>
    </w:p>
    <w:p>
      <w:pPr>
        <w:widowControl/>
        <w:numPr>
          <w:numId w:val="0"/>
        </w:numPr>
        <w:adjustRightInd w:val="0"/>
        <w:spacing w:line="240" w:lineRule="auto"/>
        <w:outlineLvl w:val="2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543300" cy="1150620"/>
            <wp:effectExtent l="0" t="0" r="7620" b="7620"/>
            <wp:docPr id="15" name="图片 15" descr="微信图片_2019040400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904040057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（优秀团干部申报表目录）</w:t>
      </w:r>
    </w:p>
    <w:p>
      <w:pPr>
        <w:widowControl/>
        <w:numPr>
          <w:numId w:val="0"/>
        </w:numPr>
        <w:adjustRightInd w:val="0"/>
        <w:spacing w:line="240" w:lineRule="auto"/>
        <w:ind w:left="5760" w:hanging="5760" w:hangingChars="1800"/>
        <w:outlineLvl w:val="2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543300" cy="899160"/>
            <wp:effectExtent l="0" t="0" r="7620" b="0"/>
            <wp:docPr id="8" name="图片 8" descr="微信图片_20190404005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0404005759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（优秀团支部书记申报表目录）</w:t>
      </w:r>
    </w:p>
    <w:p>
      <w:pPr>
        <w:widowControl/>
        <w:numPr>
          <w:numId w:val="0"/>
        </w:numPr>
        <w:adjustRightInd w:val="0"/>
        <w:spacing w:line="240" w:lineRule="auto"/>
        <w:outlineLvl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543300" cy="1051560"/>
            <wp:effectExtent l="0" t="0" r="7620" b="0"/>
            <wp:docPr id="17" name="图片 17" descr="微信图片_2019040401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19040401022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3"/>
        </w:numPr>
        <w:spacing w:line="580" w:lineRule="exact"/>
        <w:ind w:left="0" w:leftChars="0" w:firstLine="0" w:firstLineChars="0"/>
        <w:textAlignment w:val="baseline"/>
        <w:outlineLvl w:val="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“红旗学生会”相关申报材料：</w:t>
      </w:r>
    </w:p>
    <w:p>
      <w:pPr>
        <w:numPr>
          <w:ilvl w:val="0"/>
          <w:numId w:val="0"/>
        </w:numPr>
        <w:spacing w:line="580" w:lineRule="exact"/>
        <w:ind w:firstLine="640"/>
        <w:textAlignment w:val="baseline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于4月2日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星期二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报校学生会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1"/>
        </w:rPr>
        <w:t>具体安排，统一由</w:t>
      </w:r>
      <w:r>
        <w:rPr>
          <w:rFonts w:hint="default" w:ascii="Times New Roman" w:hAnsi="Times New Roman" w:eastAsia="仿宋_GB2312" w:cs="Times New Roman"/>
          <w:color w:val="000000"/>
          <w:sz w:val="31"/>
          <w:lang w:val="en-US" w:eastAsia="zh-CN"/>
        </w:rPr>
        <w:t>红旗学生会</w:t>
      </w:r>
      <w:r>
        <w:rPr>
          <w:rFonts w:hint="default" w:ascii="Times New Roman" w:hAnsi="Times New Roman" w:eastAsia="仿宋_GB2312" w:cs="Times New Roman"/>
          <w:color w:val="000000"/>
          <w:sz w:val="31"/>
        </w:rPr>
        <w:t>评优专项工作小组下发通知至各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学院</w:t>
      </w:r>
      <w:r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  <w:t>学生会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3"/>
        </w:numPr>
        <w:spacing w:line="580" w:lineRule="exact"/>
        <w:textAlignment w:val="baseline"/>
        <w:outlineLvl w:val="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“先进志愿服务站”相关申报材料：</w:t>
      </w:r>
    </w:p>
    <w:p>
      <w:pPr>
        <w:numPr>
          <w:numId w:val="0"/>
        </w:numPr>
        <w:spacing w:line="580" w:lineRule="exact"/>
        <w:ind w:firstLine="640"/>
        <w:textAlignment w:val="baseline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4月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（星期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报校志愿服务中心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1"/>
        </w:rPr>
        <w:t>具体安排，统一由先进志愿服务站评优专项工作小组下发通知至各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学院服务站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792E9F"/>
    <w:multiLevelType w:val="singleLevel"/>
    <w:tmpl w:val="9E792E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FCC4BA"/>
    <w:multiLevelType w:val="singleLevel"/>
    <w:tmpl w:val="0AFCC4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DC2EF91"/>
    <w:multiLevelType w:val="singleLevel"/>
    <w:tmpl w:val="4DC2EF91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C50DC"/>
    <w:rsid w:val="02854B4E"/>
    <w:rsid w:val="1F1C50DC"/>
    <w:rsid w:val="23134F76"/>
    <w:rsid w:val="32396CF0"/>
    <w:rsid w:val="44112748"/>
    <w:rsid w:val="51622A33"/>
    <w:rsid w:val="5E9A70CB"/>
    <w:rsid w:val="5F9822BA"/>
    <w:rsid w:val="60BB3CFF"/>
    <w:rsid w:val="6AFC4DA1"/>
    <w:rsid w:val="765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2019-04-02T13:47:00Z</dcterms:created>
  <dc:creator> 侃爷  </dc:creator>
  <cp:lastModifiedBy> 侃爷  </cp:lastModifiedBy>
  <dcterms:modified xsi:type="dcterms:W3CDTF">2019-04-03T17:54:23Z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